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30.05.2026 N 659</w:t>
              <w:br/>
              <w:t xml:space="preserve">"Об утверждении Правил предоставления медицинскими организациями платных медицинских услуг"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18.08.2026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30 мая 2026 г. N 659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0"/>
        </w:rPr>
        <w:t xml:space="preserve">МЕДИЦИНСКИХ УСЛУГ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0"/>
            <w:color w:val="0000ff"/>
          </w:rPr>
          <w:t xml:space="preserve">статьей 84</w:t>
        </w:r>
      </w:hyperlink>
      <w:r>
        <w:rPr>
          <w:sz w:val="20"/>
        </w:rPr>
        <w:t xml:space="preserve"> Федерального закона "Об основах охраны здоровья граждан в Российской Федерации" и </w:t>
      </w:r>
      <w:hyperlink w:history="0" r:id="rId8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статьей 39.1</w:t>
        </w:r>
      </w:hyperlink>
      <w:r>
        <w:rPr>
          <w:sz w:val="20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hyperlink w:history="0" w:anchor="P30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предоставления медицинскими организациями платных медицинских услуг;</w:t>
      </w:r>
    </w:p>
    <w:p>
      <w:pPr>
        <w:pStyle w:val="0"/>
        <w:spacing w:before="200" w:line-rule="auto"/>
        <w:ind w:firstLine="540"/>
        <w:jc w:val="both"/>
      </w:pPr>
      <w:hyperlink w:history="0" w:anchor="P209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постановление Правительства Российской Федерации от 11 мая 2023 г.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 (Собрание законодательства Российской Федерации, 2023, N 20, ст. 3565).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 1 сентября 2026 г.</w:t>
      </w:r>
    </w:p>
    <w:p>
      <w:pPr>
        <w:pStyle w:val="0"/>
        <w:spacing w:before="200" w:line-rule="auto"/>
        <w:ind w:firstLine="540"/>
        <w:jc w:val="both"/>
      </w:pPr>
      <w:hyperlink w:history="0" w:anchor="P30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, утвержденные настоящим постановлением, действуют до 1 сентября 2031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30 мая 2026 г. N 659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0"/>
        </w:rPr>
        <w:t xml:space="preserve">МЕДИЦИНСКИХ УСЛУГ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Используемые в настоящих Правилах понятия означают следующее: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"договор" 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Понятия "медицинская организация" и "медицинская услуга" употребляются в значениях, определенных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"Об основах охраны здоровья граждан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w:history="0" r:id="rId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"Об основах охраны здоровья граждан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Настоящие Правила в наглядной и доступной форме доводятся исполнителем до сведения потребителя и (или) заказчика.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Условия предоставления платных медицинских услуг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w:history="0" r:id="rId10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назначение и применение по медицинским показаниям лекарственных препаратов, не входящих в </w:t>
      </w:r>
      <w:hyperlink w:history="0" r:id="rId11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анонимно, за исключением случаев, предусмотренных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w:history="0" r:id="rId1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0"/>
            <w:color w:val="0000ff"/>
          </w:rPr>
          <w:t xml:space="preserve">статьей 21</w:t>
        </w:r>
      </w:hyperlink>
      <w:r>
        <w:rPr>
          <w:sz w:val="20"/>
        </w:rPr>
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Медицинская помощь при предоставлении платных медицинских услуг организуется и оказывается: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соответствии с </w:t>
      </w:r>
      <w:hyperlink w:history="0" r:id="rId1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соответствии с </w:t>
      </w:r>
      <w:hyperlink w:history="0" r:id="rId1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порядками</w:t>
        </w:r>
      </w:hyperlink>
      <w:r>
        <w:rPr>
          <w:sz w:val="20"/>
        </w:rPr>
        <w:t xml:space="preserve">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 основе </w:t>
      </w:r>
      <w:hyperlink w:history="0" r:id="rId15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клинических рекомендаций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 учетом </w:t>
      </w:r>
      <w:hyperlink w:history="0" r:id="rId1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стандартов</w:t>
        </w:r>
      </w:hyperlink>
      <w:r>
        <w:rPr>
          <w:sz w:val="20"/>
        </w:rP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bookmarkStart w:id="68" w:name="P68"/>
    <w:bookmarkEnd w:id="6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Информация об исполнителе и о предоставляемых</w:t>
      </w:r>
    </w:p>
    <w:p>
      <w:pPr>
        <w:pStyle w:val="2"/>
        <w:jc w:val="center"/>
      </w:pPr>
      <w:r>
        <w:rPr>
          <w:sz w:val="20"/>
        </w:rPr>
        <w:t xml:space="preserve">им платных медицинских услугах</w:t>
      </w:r>
    </w:p>
    <w:p>
      <w:pPr>
        <w:pStyle w:val="0"/>
        <w:jc w:val="center"/>
      </w:pPr>
      <w:r>
        <w:rPr>
          <w:sz w:val="20"/>
        </w:rPr>
      </w:r>
    </w:p>
    <w:bookmarkStart w:id="73" w:name="P73"/>
    <w:bookmarkEnd w:id="73"/>
    <w:p>
      <w:pPr>
        <w:pStyle w:val="0"/>
        <w:ind w:firstLine="540"/>
        <w:jc w:val="both"/>
      </w:pPr>
      <w:r>
        <w:rPr>
          <w:sz w:val="20"/>
        </w:rP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</w:t>
      </w:r>
      <w:hyperlink w:history="0" r:id="rId1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статьями 8</w:t>
        </w:r>
      </w:hyperlink>
      <w:r>
        <w:rPr>
          <w:sz w:val="20"/>
        </w:rPr>
        <w:t xml:space="preserve"> - </w:t>
      </w:r>
      <w:hyperlink w:history="0" r:id="rId18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Закона Российской Федерации "О защите прав потребителей".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Исполнитель - юридическое лицо, помимо информации, указанной в </w:t>
      </w:r>
      <w:hyperlink w:history="0"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sz w:val="20"/>
            <w:color w:val="0000ff"/>
          </w:rPr>
          <w:t xml:space="preserve">пункте 12</w:t>
        </w:r>
      </w:hyperlink>
      <w:r>
        <w:rPr>
          <w:sz w:val="20"/>
        </w:rPr>
        <w:t xml:space="preserve"> настоящих Правил, обязан предоставить потребителю и (или) заказчику следующую информацию об исполнителе: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основной государственный регистрационный номер;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идентификационный номер налогоплательщика;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адрес своего сайта в информационно-телекоммуникационной сети "Интернет" (далее - сеть "Интернет") (при его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Исполнитель - индивидуальный предприниматель, помимо информации, указанной в </w:t>
      </w:r>
      <w:hyperlink w:history="0"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sz w:val="20"/>
            <w:color w:val="0000ff"/>
          </w:rPr>
          <w:t xml:space="preserve">пункте 12</w:t>
        </w:r>
      </w:hyperlink>
      <w:r>
        <w:rPr>
          <w:sz w:val="20"/>
        </w:rPr>
        <w:t xml:space="preserve"> настоящих Правил, обязан предоставить потребителю и (или) заказчику следующую информацию об исполнителе: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основной государственный регистрационный номер;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фамилия, имя и отчество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адрес места жительства и адрес осуществления медицинской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идентификационный номер налогоплательщика;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адрес своего сайта в сети "Интернет" (при его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bookmarkStart w:id="86" w:name="P86"/>
    <w:bookmarkEnd w:id="8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Исполнителем в соответствии с </w:t>
      </w:r>
      <w:hyperlink w:history="0" r:id="rId1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пунктом 2 статьи 9</w:t>
        </w:r>
      </w:hyperlink>
      <w:r>
        <w:rPr>
          <w:sz w:val="20"/>
        </w:rPr>
        <w:t xml:space="preserve"> 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Помимо информации, предусмотренной </w:t>
      </w:r>
      <w:hyperlink w:history="0"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sz w:val="20"/>
            <w:color w:val="0000ff"/>
          </w:rPr>
          <w:t xml:space="preserve">пунктами 12</w:t>
        </w:r>
      </w:hyperlink>
      <w:r>
        <w:rPr>
          <w:sz w:val="20"/>
        </w:rPr>
        <w:t xml:space="preserve"> - </w:t>
      </w:r>
      <w:hyperlink w:history="0"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w:history="0" w:anchor="P68" w:tooltip="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...">
        <w:r>
          <w:rPr>
            <w:sz w:val="20"/>
            <w:color w:val="0000ff"/>
          </w:rPr>
          <w:t xml:space="preserve">пунктом 11</w:t>
        </w:r>
      </w:hyperlink>
      <w:r>
        <w:rPr>
          <w:sz w:val="20"/>
        </w:rPr>
        <w:t xml:space="preserve"> настоящих Правил, с указанием цен в рублях;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w:history="0" r:id="rId20">
        <w:r>
          <w:rPr>
            <w:sz w:val="20"/>
            <w:color w:val="0000ff"/>
          </w:rPr>
          <w:t xml:space="preserve">www.pravo.gov.ru</w:t>
        </w:r>
      </w:hyperlink>
      <w:r>
        <w:rPr>
          <w:sz w:val="20"/>
        </w:rPr>
        <w:t xml:space="preserve"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график работы медицинских работников, участвующих в предоставлении платных медицинских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образцы договоров;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bookmarkStart w:id="96" w:name="P96"/>
    <w:bookmarkEnd w:id="9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Информация, указанная в </w:t>
      </w:r>
      <w:hyperlink w:history="0"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sz w:val="20"/>
            <w:color w:val="0000ff"/>
          </w:rPr>
          <w:t xml:space="preserve">пунктах 12</w:t>
        </w:r>
      </w:hyperlink>
      <w:r>
        <w:rPr>
          <w:sz w:val="20"/>
        </w:rPr>
        <w:t xml:space="preserve"> - </w:t>
      </w:r>
      <w:hyperlink w:history="0"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другие сведения, относящиеся к предмету договора.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В договоре должна содержаться информация об уведомлении потребителя и (или) заказчика о том, что в соответствии с </w:t>
      </w:r>
      <w:hyperlink w:history="0" r:id="rId2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0"/>
            <w:color w:val="0000ff"/>
          </w:rPr>
          <w:t xml:space="preserve">частью 3 статьи 27</w:t>
        </w:r>
      </w:hyperlink>
      <w:r>
        <w:rPr>
          <w:sz w:val="20"/>
        </w:rPr>
        <w:t xml:space="preserve"> 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w:history="0" w:anchor="P96" w:tooltip="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">
        <w:r>
          <w:rPr>
            <w:sz w:val="20"/>
            <w:color w:val="0000ff"/>
          </w:rPr>
          <w:t xml:space="preserve">подпункте "з" пункта 17</w:t>
        </w:r>
      </w:hyperlink>
      <w:r>
        <w:rPr>
          <w:sz w:val="20"/>
        </w:rPr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w:history="0" r:id="rId2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Порядок заключения договора и оплаты платных</w:t>
      </w:r>
    </w:p>
    <w:p>
      <w:pPr>
        <w:pStyle w:val="2"/>
        <w:jc w:val="center"/>
      </w:pPr>
      <w:r>
        <w:rPr>
          <w:sz w:val="20"/>
        </w:rPr>
        <w:t xml:space="preserve">медицинских услуг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22. Договор заключается потребителем и (или) заказчиком с исполнителем в письменной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Договор должен содержать следующую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сведения об исполнителе: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 лицензии (регистрационный номер лицензии, дата предоставления лицензии, лицензирующий орган, предоставивший лицензию, </w:t>
      </w:r>
      <w:hyperlink w:history="0" r:id="rId23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 и признании утратившими силу некоторых актов Правительства Российской Федерации&quot; (вместе с &quot;Положением о лицензировании медицинской деятельности (за исключением указанной деятельности, осуществляем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сведения о потребителе (при оказании платных медицинских услуг анонимно сведения фиксируются со слов потребителя):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данные документа, удостоверяющего личность (за исключением случаев предоставления платных медицинских услуг анонимно);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сведения о законном представителе потребителя или лице, заключающем договор от имени потребителя: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 и отчество (при наличии), адрес места жительства и номер телефона;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данные документа, удостоверяющего личность;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сведения о заказчике (в том числе если заказчик и законный представитель потребителя - одно и то же лицо):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данные документа, удостоверяющего личность заказчика - физического лица, в том числе индивидуального предпринимателя;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перечень платных медицинских услуг, предоставляемых в соответствии с договором;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стоимость платных медицинских услуг, сроки и порядок их оплаты;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срок предоставления платных медицинских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сведения о лице, заключающем договор от имени исполнителя: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 и отчество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данные документа, подтверждающего полномочие на заключение договора;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ответственность сторон за невыполнение условий договора;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порядок изменения и расторжения договора;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о) иные условия, определяемые по соглашению сторон.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Количество экземпляров договора соответствует количеству сторон (кроме случаев заключения договора дистанционным способом).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Договор хранится в порядке, определенном законодательством об архивном деле 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w:history="0" r:id="rId2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0"/>
            <w:color w:val="0000ff"/>
          </w:rPr>
          <w:t xml:space="preserve">пунктом 10 части 2 статьи 81</w:t>
        </w:r>
      </w:hyperlink>
      <w:r>
        <w:rPr>
          <w:sz w:val="20"/>
        </w:rPr>
        <w:t xml:space="preserve"> Федерального закона "Об основах охраны здоровья граждан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w:history="0" r:id="rId25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статей 16.1</w:t>
        </w:r>
      </w:hyperlink>
      <w:r>
        <w:rPr>
          <w:sz w:val="20"/>
        </w:rPr>
        <w:t xml:space="preserve"> и </w:t>
      </w:r>
      <w:hyperlink w:history="0" r:id="rId26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37</w:t>
        </w:r>
      </w:hyperlink>
      <w:r>
        <w:rPr>
          <w:sz w:val="20"/>
        </w:rPr>
        <w:t xml:space="preserve"> Закона Российской Федерации "О защите прав потребителей".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w:history="0" r:id="rId27" w:tooltip="&quot;Налоговый кодекс Российской Федерации (часть вторая)&quot; от 05.08.2000 N 117-ФЗ (ред. от 04.07.2026) {КонсультантПлюс}">
        <w:r>
          <w:rPr>
            <w:sz w:val="20"/>
            <w:color w:val="0000ff"/>
          </w:rPr>
          <w:t xml:space="preserve">подпунктом 3 пункта 1 статьи 219</w:t>
        </w:r>
      </w:hyperlink>
      <w:r>
        <w:rPr>
          <w:sz w:val="20"/>
        </w:rPr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копия договора и дополнительных соглашений к нему (в случае заключения дополнительных соглашений);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Порядок предоставления платных медицинских услуг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Оказание платных медицинских услуг с применением телемедицинских технологий осуществляется в соответствии с </w:t>
      </w:r>
      <w:hyperlink w:history="0" r:id="rId28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, утвержденным приказом Министерства здравоохранения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bookmarkStart w:id="167" w:name="P167"/>
    <w:bookmarkEnd w:id="16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 непредоставление субъектам официального статистического учета первичных статистических данных, указанных в </w:t>
      </w:r>
      <w:hyperlink w:history="0" w:anchor="P167" w:tooltip="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w:history="0" r:id="rId2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главой III</w:t>
        </w:r>
      </w:hyperlink>
      <w:r>
        <w:rPr>
          <w:sz w:val="20"/>
        </w:rPr>
        <w:t xml:space="preserve"> Закона Российской Федерации "О защите прав потребителей".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Особенности предоставления платных медицинских услуг</w:t>
      </w:r>
    </w:p>
    <w:p>
      <w:pPr>
        <w:pStyle w:val="2"/>
        <w:jc w:val="center"/>
      </w:pPr>
      <w:r>
        <w:rPr>
          <w:sz w:val="20"/>
        </w:rPr>
        <w:t xml:space="preserve">при заключении договора дистанционным способом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bookmarkStart w:id="175" w:name="P175"/>
    <w:bookmarkEnd w:id="17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основной государственный регистрационный номер;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номера телефонов и режим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идентификационный номер налогоплательщика;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информация о предоставляемых платных медицинских услугах, предусмотренная </w:t>
      </w:r>
      <w:hyperlink w:history="0" r:id="rId3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Закона Российской Федерации "О защите прав потребителей";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порядок и способы оплаты платных медицинских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Указанная в </w:t>
      </w:r>
      <w:hyperlink w:history="0" w:anchor="P175" w:tooltip="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">
        <w:r>
          <w:rPr>
            <w:sz w:val="20"/>
            <w:color w:val="0000ff"/>
          </w:rPr>
          <w:t xml:space="preserve">пункте 41</w:t>
        </w:r>
      </w:hyperlink>
      <w:r>
        <w:rPr>
          <w:sz w:val="20"/>
        </w:rPr>
        <w:t xml:space="preserve"> 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</w:t>
      </w:r>
      <w:hyperlink w:history="0" r:id="rId3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статей 16.1</w:t>
        </w:r>
      </w:hyperlink>
      <w:r>
        <w:rPr>
          <w:sz w:val="20"/>
        </w:rPr>
        <w:t xml:space="preserve"> и </w:t>
      </w:r>
      <w:hyperlink w:history="0" r:id="rId3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37</w:t>
        </w:r>
      </w:hyperlink>
      <w:r>
        <w:rPr>
          <w:sz w:val="20"/>
        </w:rPr>
        <w:t xml:space="preserve"> Закона Российской Федерации "О защите прав потребителей".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электронной подписью уполномоченного лица исполнителя.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w:history="0" r:id="rId3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статей 16.1</w:t>
        </w:r>
      </w:hyperlink>
      <w:r>
        <w:rPr>
          <w:sz w:val="20"/>
        </w:rPr>
        <w:t xml:space="preserve"> и </w:t>
      </w:r>
      <w:hyperlink w:history="0" r:id="rId3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0"/>
            <w:color w:val="0000ff"/>
          </w:rPr>
          <w:t xml:space="preserve">37</w:t>
        </w:r>
      </w:hyperlink>
      <w:r>
        <w:rPr>
          <w:sz w:val="20"/>
        </w:rPr>
        <w:t xml:space="preserve"> Закона Российской Федерации "О защите прав потребителей".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Ответственность исполнителя при предоставлении платных</w:t>
      </w:r>
    </w:p>
    <w:p>
      <w:pPr>
        <w:pStyle w:val="2"/>
        <w:jc w:val="center"/>
      </w:pPr>
      <w:r>
        <w:rPr>
          <w:sz w:val="20"/>
        </w:rPr>
        <w:t xml:space="preserve">медицинских услуг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30 мая 2026 г. N 659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09" w:name="P209"/>
    <w:bookmarkEnd w:id="209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ПОСТАНОВЛЕНИЕ ПРАВИТЕЛЬСТВА РОССИЙСКОЙ</w:t>
      </w:r>
    </w:p>
    <w:p>
      <w:pPr>
        <w:pStyle w:val="2"/>
        <w:jc w:val="center"/>
      </w:pPr>
      <w:r>
        <w:rPr>
          <w:sz w:val="20"/>
        </w:rPr>
        <w:t xml:space="preserve">ФЕДЕРАЦИИ ОТ 11 МАЯ 2023 Г. N 736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35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&quot; {КонсультантПлюс}">
        <w:r>
          <w:rPr>
            <w:sz w:val="20"/>
            <w:color w:val="0000ff"/>
          </w:rPr>
          <w:t xml:space="preserve">Абзац второй пункта 1</w:t>
        </w:r>
      </w:hyperlink>
      <w:r>
        <w:rPr>
          <w:sz w:val="20"/>
        </w:rPr>
        <w:t xml:space="preserve"> и </w:t>
      </w:r>
      <w:hyperlink w:history="0" r:id="rId36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&quot;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признать утратившими силу.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</w:t>
      </w:r>
      <w:hyperlink w:history="0" r:id="rId37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&quot; {КонсультантПлюс}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предоставления медицинскими организациями платных медицинских услуг, утвержденные указанным постановлением, признать утратившими силу.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30.05.2026 N 659</w:t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B2FA7E8D4CF6E4CF55C9D30A00CC728CA4072B2E25EB32E524154F45B6D4A97E8D71F8939EC4F78EB9171BBD88A12F9A139A0557A201A27820E9N" TargetMode = "External"/>
	<Relationship Id="rId8" Type="http://schemas.openxmlformats.org/officeDocument/2006/relationships/hyperlink" Target="consultantplus://offline/ref=B2FA7E8D4CF6E4CF55C9D30A00CC728CA4042D2823ED32E524154F45B6D4A97E8D71F8949DCFABD6FF4942EDC4EA22930586055D2BEAN" TargetMode = "External"/>
	<Relationship Id="rId9" Type="http://schemas.openxmlformats.org/officeDocument/2006/relationships/hyperlink" Target="consultantplus://offline/ref=B2FA7E8D4CF6E4CF55C9D30A00CC728CA4072B2E25EB32E524154F45B6D4A97E9F71A09F9FCCE187B3024DECCE2FE2N" TargetMode = "External"/>
	<Relationship Id="rId10" Type="http://schemas.openxmlformats.org/officeDocument/2006/relationships/hyperlink" Target="consultantplus://offline/ref=B2FA7E8D4CF6E4CF55C9D30A00CC728CA001292C21EC32E524154F45B6D4A97E8D71F8939EC4FF81B3171BBD88A12F9A139A0557A201A27820E9N" TargetMode = "External"/>
	<Relationship Id="rId11" Type="http://schemas.openxmlformats.org/officeDocument/2006/relationships/hyperlink" Target="consultantplus://offline/ref=B2FA7E8D4CF6E4CF55C9D30A00CC728CA4072A2E28E532E524154F45B6D4A97E8D71F8939EC4FF85BD171BBD88A12F9A139A0557A201A27820E9N" TargetMode = "External"/>
	<Relationship Id="rId12" Type="http://schemas.openxmlformats.org/officeDocument/2006/relationships/hyperlink" Target="consultantplus://offline/ref=B2FA7E8D4CF6E4CF55C9D30A00CC728CA4072B2E25EB32E524154F45B6D4A97E8D71F8939EC4FD80B8171BBD88A12F9A139A0557A201A27820E9N" TargetMode = "External"/>
	<Relationship Id="rId13" Type="http://schemas.openxmlformats.org/officeDocument/2006/relationships/hyperlink" Target="consultantplus://offline/ref=B2FA7E8D4CF6E4CF55C9D30A00CC728CA001292C21EC32E524154F45B6D4A97E8D71F8939EC4FE86BD171BBD88A12F9A139A0557A201A27820E9N" TargetMode = "External"/>
	<Relationship Id="rId14" Type="http://schemas.openxmlformats.org/officeDocument/2006/relationships/hyperlink" Target="consultantplus://offline/ref=B2FA7E8D4CF6E4CF55C9D30A00CC728CA001292C21EC32E524154F45B6D4A97E8D71F8939EC4FF87B8171BBD88A12F9A139A0557A201A27820E9N" TargetMode = "External"/>
	<Relationship Id="rId15" Type="http://schemas.openxmlformats.org/officeDocument/2006/relationships/hyperlink" Target="consultantplus://offline/ref=B2FA7E8D4CF6E4CF55C9D30A00CC728CA404212829EF32E524154F45B6D4A97E8D71F8939EC4FF87BA171BBD88A12F9A139A0557A201A27820E9N" TargetMode = "External"/>
	<Relationship Id="rId16" Type="http://schemas.openxmlformats.org/officeDocument/2006/relationships/hyperlink" Target="consultantplus://offline/ref=B2FA7E8D4CF6E4CF55C9D30A00CC728CA001292C21EC32E524154F45B6D4A97E8D71F8939EC4FF87BE171BBD88A12F9A139A0557A201A27820E9N" TargetMode = "External"/>
	<Relationship Id="rId17" Type="http://schemas.openxmlformats.org/officeDocument/2006/relationships/hyperlink" Target="consultantplus://offline/ref=B2FA7E8D4CF6E4CF55C9D30A00CC728CA4042D2823ED32E524154F45B6D4A97E8D71F8939EC4FF82B9171BBD88A12F9A139A0557A201A27820E9N" TargetMode = "External"/>
	<Relationship Id="rId18" Type="http://schemas.openxmlformats.org/officeDocument/2006/relationships/hyperlink" Target="consultantplus://offline/ref=B2FA7E8D4CF6E4CF55C9D30A00CC728CA4042D2823ED32E524154F45B6D4A97E8D71F8939EC4FF81BB171BBD88A12F9A139A0557A201A27820E9N" TargetMode = "External"/>
	<Relationship Id="rId19" Type="http://schemas.openxmlformats.org/officeDocument/2006/relationships/hyperlink" Target="consultantplus://offline/ref=B2FA7E8D4CF6E4CF55C9D30A00CC728CA4042D2823ED32E524154F45B6D4A97E8D71F8939EC4FB80BC171BBD88A12F9A139A0557A201A27820E9N" TargetMode = "External"/>
	<Relationship Id="rId20" Type="http://schemas.openxmlformats.org/officeDocument/2006/relationships/hyperlink" Target="http://pravo.gov.ru" TargetMode = "External"/>
	<Relationship Id="rId21" Type="http://schemas.openxmlformats.org/officeDocument/2006/relationships/hyperlink" Target="consultantplus://offline/ref=B2FA7E8D4CF6E4CF55C9D30A00CC728CA4072B2E25EB32E524154F45B6D4A97E8D71F8939EC4FC86BD171BBD88A12F9A139A0557A201A27820E9N" TargetMode = "External"/>
	<Relationship Id="rId22" Type="http://schemas.openxmlformats.org/officeDocument/2006/relationships/hyperlink" Target="consultantplus://offline/ref=B2FA7E8D4CF6E4CF55C9D30A00CC728CA4042D2823ED32E524154F45B6D4A97E9F71A09F9FCCE187B3024DECCE2FE2N" TargetMode = "External"/>
	<Relationship Id="rId23" Type="http://schemas.openxmlformats.org/officeDocument/2006/relationships/hyperlink" Target="consultantplus://offline/ref=B2FA7E8D4CF6E4CF55C9D30A00CC728CA4052C2227EF32E524154F45B6D4A97E8D71F8939EC4FF8FBF171BBD88A12F9A139A0557A201A27820E9N" TargetMode = "External"/>
	<Relationship Id="rId24" Type="http://schemas.openxmlformats.org/officeDocument/2006/relationships/hyperlink" Target="consultantplus://offline/ref=B2FA7E8D4CF6E4CF55C9D30A00CC728CA4072B2E25EB32E524154F45B6D4A97E8D71F8939EC5FE8FB8171BBD88A12F9A139A0557A201A27820E9N" TargetMode = "External"/>
	<Relationship Id="rId25" Type="http://schemas.openxmlformats.org/officeDocument/2006/relationships/hyperlink" Target="consultantplus://offline/ref=B2FA7E8D4CF6E4CF55C9D30A00CC728CA4042D2823ED32E524154F45B6D4A97E8D71F89B99CFABD6FF4942EDC4EA22930586055D2BEAN" TargetMode = "External"/>
	<Relationship Id="rId26" Type="http://schemas.openxmlformats.org/officeDocument/2006/relationships/hyperlink" Target="consultantplus://offline/ref=B2FA7E8D4CF6E4CF55C9D30A00CC728CA4042D2823ED32E524154F45B6D4A97E8D71F8939EC4FB80BF171BBD88A12F9A139A0557A201A27820E9N" TargetMode = "External"/>
	<Relationship Id="rId27" Type="http://schemas.openxmlformats.org/officeDocument/2006/relationships/hyperlink" Target="consultantplus://offline/ref=B2FA7E8D4CF6E4CF55C9D30A00CC728CA406202D29EC32E524154F45B6D4A97E8D71F8909CC6F98FB0481EA899F9239305840D41BE03A027ECN" TargetMode = "External"/>
	<Relationship Id="rId28" Type="http://schemas.openxmlformats.org/officeDocument/2006/relationships/hyperlink" Target="consultantplus://offline/ref=B2FA7E8D4CF6E4CF55C9D30A00CC728CA4052D2824EF32E524154F45B6D4A97E8D71F8939EC4FF81BD171BBD88A12F9A139A0557A201A27820E9N" TargetMode = "External"/>
	<Relationship Id="rId29" Type="http://schemas.openxmlformats.org/officeDocument/2006/relationships/hyperlink" Target="consultantplus://offline/ref=B2FA7E8D4CF6E4CF55C9D30A00CC728CA4042D2823ED32E524154F45B6D4A97E8D71F8939EC4FE8FBE171BBD88A12F9A139A0557A201A27820E9N" TargetMode = "External"/>
	<Relationship Id="rId30" Type="http://schemas.openxmlformats.org/officeDocument/2006/relationships/hyperlink" Target="consultantplus://offline/ref=B2FA7E8D4CF6E4CF55C9D30A00CC728CA4042D2823ED32E524154F45B6D4A97E8D71F8939EC4FF81BB171BBD88A12F9A139A0557A201A27820E9N" TargetMode = "External"/>
	<Relationship Id="rId31" Type="http://schemas.openxmlformats.org/officeDocument/2006/relationships/hyperlink" Target="consultantplus://offline/ref=B2FA7E8D4CF6E4CF55C9D30A00CC728CA4042D2823ED32E524154F45B6D4A97E8D71F89B99CFABD6FF4942EDC4EA22930586055D2BEAN" TargetMode = "External"/>
	<Relationship Id="rId32" Type="http://schemas.openxmlformats.org/officeDocument/2006/relationships/hyperlink" Target="consultantplus://offline/ref=B2FA7E8D4CF6E4CF55C9D30A00CC728CA4042D2823ED32E524154F45B6D4A97E8D71F8939EC4FB80BF171BBD88A12F9A139A0557A201A27820E9N" TargetMode = "External"/>
	<Relationship Id="rId33" Type="http://schemas.openxmlformats.org/officeDocument/2006/relationships/hyperlink" Target="consultantplus://offline/ref=B2FA7E8D4CF6E4CF55C9D30A00CC728CA4042D2823ED32E524154F45B6D4A97E8D71F89B99CFABD6FF4942EDC4EA22930586055D2BEAN" TargetMode = "External"/>
	<Relationship Id="rId34" Type="http://schemas.openxmlformats.org/officeDocument/2006/relationships/hyperlink" Target="consultantplus://offline/ref=B2FA7E8D4CF6E4CF55C9D30A00CC728CA4042D2823ED32E524154F45B6D4A97E8D71F8939EC4FB80BF171BBD88A12F9A139A0557A201A27820E9N" TargetMode = "External"/>
	<Relationship Id="rId35" Type="http://schemas.openxmlformats.org/officeDocument/2006/relationships/hyperlink" Target="consultantplus://offline/ref=B2FA7E8D4CF6E4CF55C9D30A00CC728CA5012F2B20E432E524154F45B6D4A97E8D71F8939EC4FF87BD171BBD88A12F9A139A0557A201A27820E9N" TargetMode = "External"/>
	<Relationship Id="rId36" Type="http://schemas.openxmlformats.org/officeDocument/2006/relationships/hyperlink" Target="consultantplus://offline/ref=B2FA7E8D4CF6E4CF55C9D30A00CC728CA5012F2B20E432E524154F45B6D4A97E8D71F8939EC4FF87B2171BBD88A12F9A139A0557A201A27820E9N" TargetMode = "External"/>
	<Relationship Id="rId37" Type="http://schemas.openxmlformats.org/officeDocument/2006/relationships/hyperlink" Target="consultantplus://offline/ref=B2FA7E8D4CF6E4CF55C9D30A00CC728CA5012F2B20E432E524154F45B6D4A97E8D71F8939EC4FF86B9171BBD88A12F9A139A0557A201A27820E9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30.05.2026 N 659
"Об утверждении Правил предоставления медицинскими организациями платных медицинских услуг"</dc:title>
  <dcterms:created xsi:type="dcterms:W3CDTF">2026-08-18T13:04:54Z</dcterms:created>
</cp:coreProperties>
</file>